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4698"/>
        <w:gridCol w:w="4698"/>
      </w:tblGrid>
      <w:tr w:rsidR="00113606" w:rsidRPr="00825E19" w:rsidTr="00825E19">
        <w:tc>
          <w:tcPr>
            <w:tcW w:w="9396" w:type="dxa"/>
            <w:gridSpan w:val="2"/>
            <w:shd w:val="clear" w:color="auto" w:fill="FFC000"/>
          </w:tcPr>
          <w:p w:rsidR="00113606" w:rsidRPr="00825E19" w:rsidRDefault="00113606" w:rsidP="00825E19">
            <w:pPr>
              <w:pStyle w:val="NoSpacing"/>
              <w:jc w:val="center"/>
              <w:rPr>
                <w:rFonts w:ascii="Times New Roman" w:hAnsi="Times New Roman" w:cs="Times New Roman"/>
                <w:b/>
                <w:sz w:val="24"/>
                <w:szCs w:val="24"/>
              </w:rPr>
            </w:pPr>
            <w:r w:rsidRPr="00825E19">
              <w:rPr>
                <w:rFonts w:ascii="Times New Roman" w:hAnsi="Times New Roman" w:cs="Times New Roman"/>
                <w:b/>
                <w:sz w:val="24"/>
                <w:szCs w:val="24"/>
              </w:rPr>
              <w:t>Legio XV Apollinaris</w:t>
            </w:r>
          </w:p>
        </w:tc>
      </w:tr>
      <w:tr w:rsidR="00113606" w:rsidRPr="00113606" w:rsidTr="00113606">
        <w:tc>
          <w:tcPr>
            <w:tcW w:w="4698" w:type="dxa"/>
            <w:shd w:val="clear" w:color="auto" w:fill="00B0F0"/>
          </w:tcPr>
          <w:p w:rsidR="00113606" w:rsidRPr="00113606" w:rsidRDefault="00113606" w:rsidP="00113606">
            <w:pPr>
              <w:pStyle w:val="NoSpacing"/>
              <w:jc w:val="center"/>
            </w:pPr>
            <w:r w:rsidRPr="00113606">
              <w:rPr>
                <w:noProof/>
              </w:rPr>
              <w:drawing>
                <wp:inline distT="0" distB="0" distL="0" distR="0" wp14:anchorId="15A9C639" wp14:editId="2D263FAA">
                  <wp:extent cx="2047875" cy="2047875"/>
                  <wp:effectExtent l="0" t="0" r="9525" b="9525"/>
                  <wp:docPr id="3" name="Picture 3" descr="LEGIO XV APOLLIN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GIO XV APOLLINAR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tc>
        <w:tc>
          <w:tcPr>
            <w:tcW w:w="4698" w:type="dxa"/>
            <w:shd w:val="clear" w:color="auto" w:fill="00B0F0"/>
          </w:tcPr>
          <w:p w:rsidR="00113606" w:rsidRPr="00113606" w:rsidRDefault="00113606" w:rsidP="00113606">
            <w:pPr>
              <w:pStyle w:val="NoSpacing"/>
              <w:jc w:val="center"/>
            </w:pPr>
            <w:r w:rsidRPr="00113606">
              <w:rPr>
                <w:noProof/>
              </w:rPr>
              <w:drawing>
                <wp:inline distT="0" distB="0" distL="0" distR="0" wp14:anchorId="127595DB" wp14:editId="4402C07C">
                  <wp:extent cx="175260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2600" cy="2105025"/>
                          </a:xfrm>
                          <a:prstGeom prst="rect">
                            <a:avLst/>
                          </a:prstGeom>
                        </pic:spPr>
                      </pic:pic>
                    </a:graphicData>
                  </a:graphic>
                </wp:inline>
              </w:drawing>
            </w:r>
          </w:p>
        </w:tc>
      </w:tr>
      <w:tr w:rsidR="00113606" w:rsidRPr="00113606" w:rsidTr="00113606">
        <w:tc>
          <w:tcPr>
            <w:tcW w:w="9396" w:type="dxa"/>
            <w:gridSpan w:val="2"/>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42"/>
              <w:gridCol w:w="4278"/>
            </w:tblGrid>
            <w:tr w:rsidR="00113606" w:rsidRPr="00113606" w:rsidTr="00825E19">
              <w:trPr>
                <w:tblCellSpacing w:w="15" w:type="dxa"/>
              </w:trPr>
              <w:tc>
                <w:tcPr>
                  <w:tcW w:w="0" w:type="auto"/>
                  <w:gridSpan w:val="2"/>
                  <w:shd w:val="clear" w:color="auto" w:fill="FFFF00"/>
                  <w:vAlign w:val="cente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Legio XV </w:t>
                  </w:r>
                  <w:r w:rsidRPr="00825E19">
                    <w:rPr>
                      <w:rFonts w:ascii="Times New Roman" w:hAnsi="Times New Roman" w:cs="Times New Roman"/>
                      <w:b/>
                      <w:bCs/>
                      <w:i/>
                      <w:iCs/>
                      <w:sz w:val="24"/>
                      <w:szCs w:val="24"/>
                    </w:rPr>
                    <w:t>Apollinaris</w:t>
                  </w:r>
                </w:p>
              </w:tc>
            </w:tr>
            <w:tr w:rsidR="00113606" w:rsidRPr="00113606" w:rsidTr="00825E19">
              <w:trPr>
                <w:tblCellSpacing w:w="15" w:type="dxa"/>
              </w:trPr>
              <w:tc>
                <w:tcPr>
                  <w:tcW w:w="0" w:type="auto"/>
                  <w:gridSpan w:val="2"/>
                  <w:tcBorders>
                    <w:bottom w:val="single" w:sz="6" w:space="0" w:color="AAAAAA"/>
                  </w:tcBorders>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noProof/>
                      <w:sz w:val="24"/>
                      <w:szCs w:val="24"/>
                    </w:rPr>
                    <w:drawing>
                      <wp:inline distT="0" distB="0" distL="0" distR="0" wp14:anchorId="4D20F076" wp14:editId="09E30DF7">
                        <wp:extent cx="2857500" cy="2371725"/>
                        <wp:effectExtent l="0" t="0" r="0" b="9525"/>
                        <wp:docPr id="2" name="Picture 2" descr="https://upload.wikimedia.org/wikipedia/commons/thumb/b/bb/Roman_Empire_125.png/300px-Roman_Empire_12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Roman_Empire_125.png/300px-Roman_Empire_125.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Map of the Roman empire in AD 125, under emperor Hadrian, showing the Legio XV Apollinaris, stationed at Satala (Saddagh, Turkey), in Cappadocia province, from AD 117 until the 5th century</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Active</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41/40 BC to sometime in the 5th century</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Country</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Roman Republic and Roman Empire</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Type</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Roman legion (Marian)</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Role</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Infantry assault (some cavalry support)</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Size</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Varied over unit lifetime. Approx. 3,500 fighting men + support at the time of creation.</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Garrison/HQ</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Illyricum (48 BC–6 BC)</w:t>
                  </w:r>
                  <w:r w:rsidRPr="00825E19">
                    <w:rPr>
                      <w:rFonts w:ascii="Times New Roman" w:hAnsi="Times New Roman" w:cs="Times New Roman"/>
                      <w:sz w:val="24"/>
                      <w:szCs w:val="24"/>
                    </w:rPr>
                    <w:br/>
                    <w:t>Carnuntum (9–61)</w:t>
                  </w:r>
                  <w:r w:rsidRPr="00825E19">
                    <w:rPr>
                      <w:rFonts w:ascii="Times New Roman" w:hAnsi="Times New Roman" w:cs="Times New Roman"/>
                      <w:sz w:val="24"/>
                      <w:szCs w:val="24"/>
                    </w:rPr>
                    <w:br/>
                    <w:t>Syria (61–</w:t>
                  </w:r>
                  <w:r w:rsidRPr="00825E19">
                    <w:rPr>
                      <w:rFonts w:ascii="Times New Roman" w:hAnsi="Times New Roman" w:cs="Times New Roman"/>
                      <w:i/>
                      <w:iCs/>
                      <w:sz w:val="24"/>
                      <w:szCs w:val="24"/>
                    </w:rPr>
                    <w:t>c.</w:t>
                  </w:r>
                  <w:r w:rsidRPr="00825E19">
                    <w:rPr>
                      <w:rFonts w:ascii="Times New Roman" w:hAnsi="Times New Roman" w:cs="Times New Roman"/>
                      <w:sz w:val="24"/>
                      <w:szCs w:val="24"/>
                    </w:rPr>
                    <w:t> 73)</w:t>
                  </w:r>
                  <w:r w:rsidRPr="00825E19">
                    <w:rPr>
                      <w:rFonts w:ascii="Times New Roman" w:hAnsi="Times New Roman" w:cs="Times New Roman"/>
                      <w:sz w:val="24"/>
                      <w:szCs w:val="24"/>
                    </w:rPr>
                    <w:br/>
                  </w:r>
                  <w:r w:rsidRPr="00825E19">
                    <w:rPr>
                      <w:rFonts w:ascii="Times New Roman" w:hAnsi="Times New Roman" w:cs="Times New Roman"/>
                      <w:sz w:val="24"/>
                      <w:szCs w:val="24"/>
                    </w:rPr>
                    <w:lastRenderedPageBreak/>
                    <w:t>Carnutum (</w:t>
                  </w:r>
                  <w:r w:rsidRPr="00825E19">
                    <w:rPr>
                      <w:rFonts w:ascii="Times New Roman" w:hAnsi="Times New Roman" w:cs="Times New Roman"/>
                      <w:i/>
                      <w:iCs/>
                      <w:sz w:val="24"/>
                      <w:szCs w:val="24"/>
                    </w:rPr>
                    <w:t>c.</w:t>
                  </w:r>
                  <w:r w:rsidRPr="00825E19">
                    <w:rPr>
                      <w:rFonts w:ascii="Times New Roman" w:hAnsi="Times New Roman" w:cs="Times New Roman"/>
                      <w:sz w:val="24"/>
                      <w:szCs w:val="24"/>
                    </w:rPr>
                    <w:t> 73–117)</w:t>
                  </w:r>
                  <w:r w:rsidRPr="00825E19">
                    <w:rPr>
                      <w:rFonts w:ascii="Times New Roman" w:hAnsi="Times New Roman" w:cs="Times New Roman"/>
                      <w:sz w:val="24"/>
                      <w:szCs w:val="24"/>
                    </w:rPr>
                    <w:br/>
                    <w:t>Satala (117–5th century)</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lastRenderedPageBreak/>
                    <w:t>Nickname(s)</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Apollinaris</w:t>
                  </w:r>
                  <w:r w:rsidRPr="00825E19">
                    <w:rPr>
                      <w:rFonts w:ascii="Times New Roman" w:hAnsi="Times New Roman" w:cs="Times New Roman"/>
                      <w:sz w:val="24"/>
                      <w:szCs w:val="24"/>
                    </w:rPr>
                    <w:t>, "devoted to Apollo" under Augustus</w:t>
                  </w:r>
                  <w:r w:rsidRPr="00825E19">
                    <w:rPr>
                      <w:rFonts w:ascii="Times New Roman" w:hAnsi="Times New Roman" w:cs="Times New Roman"/>
                      <w:sz w:val="24"/>
                      <w:szCs w:val="24"/>
                    </w:rPr>
                    <w:br/>
                  </w:r>
                  <w:r w:rsidRPr="00825E19">
                    <w:rPr>
                      <w:rFonts w:ascii="Times New Roman" w:hAnsi="Times New Roman" w:cs="Times New Roman"/>
                      <w:i/>
                      <w:iCs/>
                      <w:sz w:val="24"/>
                      <w:szCs w:val="24"/>
                    </w:rPr>
                    <w:t>Pia Fidelis</w:t>
                  </w:r>
                  <w:r w:rsidRPr="00825E19">
                    <w:rPr>
                      <w:rFonts w:ascii="Times New Roman" w:hAnsi="Times New Roman" w:cs="Times New Roman"/>
                      <w:sz w:val="24"/>
                      <w:szCs w:val="24"/>
                    </w:rPr>
                    <w:t>, "faithful and loyal" under Marcus Aurelius</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Patron</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Apollo</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Engagements</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Tiberius Marcomanni campaign (6)</w:t>
                  </w:r>
                  <w:r w:rsidRPr="00825E19">
                    <w:rPr>
                      <w:rFonts w:ascii="Times New Roman" w:hAnsi="Times New Roman" w:cs="Times New Roman"/>
                      <w:sz w:val="24"/>
                      <w:szCs w:val="24"/>
                    </w:rPr>
                    <w:br/>
                    <w:t>First Jewish Revolt (66–73)</w:t>
                  </w:r>
                  <w:r w:rsidRPr="00825E19">
                    <w:rPr>
                      <w:rFonts w:ascii="Times New Roman" w:hAnsi="Times New Roman" w:cs="Times New Roman"/>
                      <w:sz w:val="24"/>
                      <w:szCs w:val="24"/>
                    </w:rPr>
                    <w:br/>
                    <w:t>Dacian Wars (105–106)</w:t>
                  </w:r>
                  <w:r w:rsidRPr="00825E19">
                    <w:rPr>
                      <w:rFonts w:ascii="Times New Roman" w:hAnsi="Times New Roman" w:cs="Times New Roman"/>
                      <w:sz w:val="24"/>
                      <w:szCs w:val="24"/>
                    </w:rPr>
                    <w:br/>
                    <w:t>Trajan Mesopotamian campaign (115–117)</w:t>
                  </w:r>
                  <w:r w:rsidRPr="00825E19">
                    <w:rPr>
                      <w:rFonts w:ascii="Times New Roman" w:hAnsi="Times New Roman" w:cs="Times New Roman"/>
                      <w:sz w:val="24"/>
                      <w:szCs w:val="24"/>
                    </w:rPr>
                    <w:br/>
                    <w:t>Lucius Verus Armenian campaign (162)</w:t>
                  </w:r>
                  <w:r w:rsidRPr="00825E19">
                    <w:rPr>
                      <w:rFonts w:ascii="Times New Roman" w:hAnsi="Times New Roman" w:cs="Times New Roman"/>
                      <w:sz w:val="24"/>
                      <w:szCs w:val="24"/>
                    </w:rPr>
                    <w:br/>
                    <w:t>Septimus Severus Parthian campaign (197)</w:t>
                  </w:r>
                </w:p>
              </w:tc>
            </w:tr>
            <w:tr w:rsidR="00113606" w:rsidRPr="00113606" w:rsidTr="00825E19">
              <w:trPr>
                <w:tblCellSpacing w:w="15" w:type="dxa"/>
              </w:trPr>
              <w:tc>
                <w:tcPr>
                  <w:tcW w:w="0" w:type="auto"/>
                  <w:gridSpan w:val="2"/>
                  <w:shd w:val="clear" w:color="auto" w:fill="FFFF00"/>
                  <w:vAlign w:val="cente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Commanders</w:t>
                  </w:r>
                </w:p>
              </w:tc>
            </w:tr>
            <w:tr w:rsidR="00113606" w:rsidRPr="00113606" w:rsidTr="00825E19">
              <w:trPr>
                <w:tblCellSpacing w:w="15" w:type="dxa"/>
              </w:trPr>
              <w:tc>
                <w:tcPr>
                  <w:tcW w:w="0" w:type="auto"/>
                  <w:shd w:val="clear" w:color="auto" w:fill="FFFF00"/>
                  <w:tcMar>
                    <w:top w:w="48" w:type="dxa"/>
                    <w:left w:w="48" w:type="dxa"/>
                    <w:bottom w:w="48" w:type="dxa"/>
                    <w:right w:w="240"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Notable</w:t>
                  </w:r>
                  <w:r w:rsidRPr="00825E19">
                    <w:rPr>
                      <w:rFonts w:ascii="Times New Roman" w:hAnsi="Times New Roman" w:cs="Times New Roman"/>
                      <w:b/>
                      <w:bCs/>
                      <w:sz w:val="24"/>
                      <w:szCs w:val="24"/>
                    </w:rPr>
                    <w:br/>
                    <w:t>commanders</w:t>
                  </w:r>
                </w:p>
              </w:tc>
              <w:tc>
                <w:tcPr>
                  <w:tcW w:w="0" w:type="auto"/>
                  <w:shd w:val="clear" w:color="auto" w:fill="FFFF00"/>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Titus (officer)</w:t>
                  </w:r>
                  <w:r w:rsidRPr="00825E19">
                    <w:rPr>
                      <w:rFonts w:ascii="Times New Roman" w:hAnsi="Times New Roman" w:cs="Times New Roman"/>
                      <w:sz w:val="24"/>
                      <w:szCs w:val="24"/>
                    </w:rPr>
                    <w:br/>
                    <w:t>Trajan (campaign)</w:t>
                  </w:r>
                  <w:r w:rsidRPr="00825E19">
                    <w:rPr>
                      <w:rFonts w:ascii="Times New Roman" w:hAnsi="Times New Roman" w:cs="Times New Roman"/>
                      <w:sz w:val="24"/>
                      <w:szCs w:val="24"/>
                    </w:rPr>
                    <w:br/>
                    <w:t>Lucius Verus (campaign)</w:t>
                  </w:r>
                  <w:r w:rsidRPr="00825E19">
                    <w:rPr>
                      <w:rFonts w:ascii="Times New Roman" w:hAnsi="Times New Roman" w:cs="Times New Roman"/>
                      <w:sz w:val="24"/>
                      <w:szCs w:val="24"/>
                    </w:rPr>
                    <w:br/>
                    <w:t>Septimius Severus (campaign)</w:t>
                  </w:r>
                </w:p>
              </w:tc>
            </w:tr>
          </w:tbl>
          <w:p w:rsidR="00113606" w:rsidRPr="00113606" w:rsidRDefault="00113606" w:rsidP="00113606">
            <w:pPr>
              <w:pStyle w:val="NoSpacing"/>
            </w:pPr>
          </w:p>
        </w:tc>
      </w:tr>
      <w:tr w:rsidR="00113606" w:rsidRPr="00113606" w:rsidTr="00113606">
        <w:tc>
          <w:tcPr>
            <w:tcW w:w="9396" w:type="dxa"/>
            <w:gridSpan w:val="2"/>
            <w:shd w:val="clear" w:color="auto" w:fill="FFFF00"/>
          </w:tcPr>
          <w:p w:rsidR="00113606" w:rsidRPr="00825E19" w:rsidRDefault="00113606" w:rsidP="00825E19">
            <w:pPr>
              <w:pStyle w:val="NoSpacing"/>
              <w:jc w:val="center"/>
              <w:rPr>
                <w:rFonts w:ascii="Times New Roman" w:hAnsi="Times New Roman" w:cs="Times New Roman"/>
                <w:b/>
                <w:sz w:val="24"/>
                <w:szCs w:val="24"/>
              </w:rPr>
            </w:pPr>
            <w:r w:rsidRPr="00825E19">
              <w:rPr>
                <w:rFonts w:ascii="Times New Roman" w:hAnsi="Times New Roman" w:cs="Times New Roman"/>
                <w:b/>
                <w:sz w:val="24"/>
                <w:szCs w:val="24"/>
              </w:rPr>
              <w:lastRenderedPageBreak/>
              <w:t>Attested members</w:t>
            </w:r>
          </w:p>
        </w:tc>
      </w:tr>
      <w:tr w:rsidR="00113606" w:rsidRPr="00113606" w:rsidTr="00113606">
        <w:tc>
          <w:tcPr>
            <w:tcW w:w="9396" w:type="dxa"/>
            <w:gridSpan w:val="2"/>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399"/>
              <w:gridCol w:w="1460"/>
              <w:gridCol w:w="1188"/>
              <w:gridCol w:w="1318"/>
              <w:gridCol w:w="2815"/>
            </w:tblGrid>
            <w:tr w:rsidR="00113606" w:rsidRPr="00825E19" w:rsidTr="00461117">
              <w:trPr>
                <w:tblHeader/>
              </w:trPr>
              <w:tc>
                <w:tcPr>
                  <w:tcW w:w="0" w:type="auto"/>
                  <w:tcMar>
                    <w:top w:w="48" w:type="dxa"/>
                    <w:left w:w="96" w:type="dxa"/>
                    <w:bottom w:w="48" w:type="dxa"/>
                    <w:right w:w="315"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Name</w:t>
                  </w:r>
                </w:p>
              </w:tc>
              <w:tc>
                <w:tcPr>
                  <w:tcW w:w="0" w:type="auto"/>
                  <w:tcMar>
                    <w:top w:w="48" w:type="dxa"/>
                    <w:left w:w="96" w:type="dxa"/>
                    <w:bottom w:w="48" w:type="dxa"/>
                    <w:right w:w="315"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Rank</w:t>
                  </w:r>
                </w:p>
              </w:tc>
              <w:tc>
                <w:tcPr>
                  <w:tcW w:w="0" w:type="auto"/>
                  <w:tcMar>
                    <w:top w:w="48" w:type="dxa"/>
                    <w:left w:w="96" w:type="dxa"/>
                    <w:bottom w:w="48" w:type="dxa"/>
                    <w:right w:w="315"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Time frame</w:t>
                  </w:r>
                </w:p>
              </w:tc>
              <w:tc>
                <w:tcPr>
                  <w:tcW w:w="0" w:type="auto"/>
                  <w:tcMar>
                    <w:top w:w="48" w:type="dxa"/>
                    <w:left w:w="96" w:type="dxa"/>
                    <w:bottom w:w="48" w:type="dxa"/>
                    <w:right w:w="315"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Province</w:t>
                  </w:r>
                </w:p>
              </w:tc>
              <w:tc>
                <w:tcPr>
                  <w:tcW w:w="0" w:type="auto"/>
                  <w:tcMar>
                    <w:top w:w="48" w:type="dxa"/>
                    <w:left w:w="96" w:type="dxa"/>
                    <w:bottom w:w="48" w:type="dxa"/>
                    <w:right w:w="315" w:type="dxa"/>
                  </w:tcMar>
                  <w:hideMark/>
                </w:tcPr>
                <w:p w:rsidR="00113606" w:rsidRPr="00825E19" w:rsidRDefault="00113606" w:rsidP="00113606">
                  <w:pPr>
                    <w:pStyle w:val="NoSpacing"/>
                    <w:rPr>
                      <w:rFonts w:ascii="Times New Roman" w:hAnsi="Times New Roman" w:cs="Times New Roman"/>
                      <w:b/>
                      <w:bCs/>
                      <w:sz w:val="24"/>
                      <w:szCs w:val="24"/>
                    </w:rPr>
                  </w:pPr>
                  <w:r w:rsidRPr="00825E19">
                    <w:rPr>
                      <w:rFonts w:ascii="Times New Roman" w:hAnsi="Times New Roman" w:cs="Times New Roman"/>
                      <w:b/>
                      <w:bCs/>
                      <w:sz w:val="24"/>
                      <w:szCs w:val="24"/>
                    </w:rPr>
                    <w:t>Source</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Marcus Julius Romulus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AD 49</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AE</w:t>
                  </w:r>
                  <w:r w:rsidRPr="00825E19">
                    <w:rPr>
                      <w:rFonts w:ascii="Times New Roman" w:hAnsi="Times New Roman" w:cs="Times New Roman"/>
                      <w:sz w:val="24"/>
                      <w:szCs w:val="24"/>
                    </w:rPr>
                    <w:t> 1925, 85</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Quintus Julius Cordinus Gaius Rutilius Gallicus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52-54</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AE</w:t>
                  </w:r>
                  <w:r w:rsidRPr="00825E19">
                    <w:rPr>
                      <w:rFonts w:ascii="Times New Roman" w:hAnsi="Times New Roman" w:cs="Times New Roman"/>
                      <w:sz w:val="24"/>
                      <w:szCs w:val="24"/>
                    </w:rPr>
                    <w:t> 1920, 55</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Aulus Marius Celsus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63</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Tacitus, </w:t>
                  </w:r>
                  <w:r w:rsidRPr="00825E19">
                    <w:rPr>
                      <w:rFonts w:ascii="Times New Roman" w:hAnsi="Times New Roman" w:cs="Times New Roman"/>
                      <w:i/>
                      <w:iCs/>
                      <w:sz w:val="24"/>
                      <w:szCs w:val="24"/>
                    </w:rPr>
                    <w:t>Annales</w:t>
                  </w:r>
                  <w:r w:rsidRPr="00825E19">
                    <w:rPr>
                      <w:rFonts w:ascii="Times New Roman" w:hAnsi="Times New Roman" w:cs="Times New Roman"/>
                      <w:sz w:val="24"/>
                      <w:szCs w:val="24"/>
                    </w:rPr>
                    <w:t> XV.25</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Titus Flavius Vespasianus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67-68</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Marcus Tittius Frugi</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69</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Josephus, </w:t>
                  </w:r>
                  <w:r w:rsidRPr="00825E19">
                    <w:rPr>
                      <w:rFonts w:ascii="Times New Roman" w:hAnsi="Times New Roman" w:cs="Times New Roman"/>
                      <w:i/>
                      <w:iCs/>
                      <w:sz w:val="24"/>
                      <w:szCs w:val="24"/>
                    </w:rPr>
                    <w:t>Bellum Judaicum</w:t>
                  </w:r>
                  <w:r w:rsidRPr="00825E19">
                    <w:rPr>
                      <w:rFonts w:ascii="Times New Roman" w:hAnsi="Times New Roman" w:cs="Times New Roman"/>
                      <w:sz w:val="24"/>
                      <w:szCs w:val="24"/>
                    </w:rPr>
                    <w:t>, VI.237</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Sextus Sentius Caecilianus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71</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Quintus Egnatius Catus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73</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vAlign w:val="center"/>
                  <w:hideMark/>
                </w:tcPr>
                <w:p w:rsidR="00113606" w:rsidRPr="00825E19" w:rsidRDefault="00113606" w:rsidP="00113606">
                  <w:pPr>
                    <w:pStyle w:val="NoSpacing"/>
                    <w:rPr>
                      <w:rFonts w:ascii="Times New Roman" w:hAnsi="Times New Roman" w:cs="Times New Roman"/>
                      <w:sz w:val="24"/>
                      <w:szCs w:val="24"/>
                    </w:rPr>
                  </w:pP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Gaius Minicius Fundanus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90s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ILJug-03, 1627</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lastRenderedPageBreak/>
                    <w:t>Marcus Vettius Valens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137</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CIL</w:t>
                  </w:r>
                  <w:r w:rsidRPr="00825E19">
                    <w:rPr>
                      <w:rFonts w:ascii="Times New Roman" w:hAnsi="Times New Roman" w:cs="Times New Roman"/>
                      <w:sz w:val="24"/>
                      <w:szCs w:val="24"/>
                    </w:rPr>
                    <w:t> XI, 383</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Rutilius Pudens Crispinus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legatus legionis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223-225</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AE</w:t>
                  </w:r>
                  <w:r w:rsidRPr="00825E19">
                    <w:rPr>
                      <w:rFonts w:ascii="Times New Roman" w:hAnsi="Times New Roman" w:cs="Times New Roman"/>
                      <w:sz w:val="24"/>
                      <w:szCs w:val="24"/>
                    </w:rPr>
                    <w:t> 1929, 158</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Manius Acilius Glabrio Gnaeus Cornelius Severus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140</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CIL</w:t>
                  </w:r>
                  <w:r w:rsidRPr="00825E19">
                    <w:rPr>
                      <w:rFonts w:ascii="Times New Roman" w:hAnsi="Times New Roman" w:cs="Times New Roman"/>
                      <w:sz w:val="24"/>
                      <w:szCs w:val="24"/>
                    </w:rPr>
                    <w:t> XIV, 4237</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Marcus Messius Rusticianus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137-140</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AE</w:t>
                  </w:r>
                  <w:r w:rsidRPr="00825E19">
                    <w:rPr>
                      <w:rFonts w:ascii="Times New Roman" w:hAnsi="Times New Roman" w:cs="Times New Roman"/>
                      <w:sz w:val="24"/>
                      <w:szCs w:val="24"/>
                    </w:rPr>
                    <w:t> 1983, 517, </w:t>
                  </w:r>
                  <w:r w:rsidRPr="00825E19">
                    <w:rPr>
                      <w:rFonts w:ascii="Times New Roman" w:hAnsi="Times New Roman" w:cs="Times New Roman"/>
                      <w:i/>
                      <w:iCs/>
                      <w:sz w:val="24"/>
                      <w:szCs w:val="24"/>
                    </w:rPr>
                    <w:t>AE</w:t>
                  </w:r>
                  <w:r w:rsidRPr="00825E19">
                    <w:rPr>
                      <w:rFonts w:ascii="Times New Roman" w:hAnsi="Times New Roman" w:cs="Times New Roman"/>
                      <w:sz w:val="24"/>
                      <w:szCs w:val="24"/>
                    </w:rPr>
                    <w:t> 1988, 720</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Aulus Julius Pompilius Piso</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tribunus laticlavius</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163</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i/>
                      <w:iCs/>
                      <w:sz w:val="24"/>
                      <w:szCs w:val="24"/>
                    </w:rPr>
                    <w:t>CIL</w:t>
                  </w:r>
                  <w:r w:rsidRPr="00825E19">
                    <w:rPr>
                      <w:rFonts w:ascii="Times New Roman" w:hAnsi="Times New Roman" w:cs="Times New Roman"/>
                      <w:sz w:val="24"/>
                      <w:szCs w:val="24"/>
                    </w:rPr>
                    <w:t> VIII, 2582 = ILS 1111</w:t>
                  </w:r>
                </w:p>
              </w:tc>
            </w:tr>
            <w:tr w:rsidR="00113606" w:rsidRPr="00825E19" w:rsidTr="00461117">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Lucius Gavius Fronto</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praefectus castrorum</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c. 117</w:t>
                  </w: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113606" w:rsidRPr="00825E19" w:rsidRDefault="00113606" w:rsidP="00113606">
                  <w:pPr>
                    <w:pStyle w:val="NoSpacing"/>
                    <w:rPr>
                      <w:rFonts w:ascii="Times New Roman" w:hAnsi="Times New Roman" w:cs="Times New Roman"/>
                      <w:sz w:val="24"/>
                      <w:szCs w:val="24"/>
                    </w:rPr>
                  </w:pPr>
                </w:p>
              </w:tc>
            </w:tr>
          </w:tbl>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Epigraphic inscriptions</w:t>
            </w:r>
          </w:p>
        </w:tc>
      </w:tr>
      <w:tr w:rsidR="00113606" w:rsidRPr="00113606" w:rsidTr="00113606">
        <w:tc>
          <w:tcPr>
            <w:tcW w:w="9396" w:type="dxa"/>
            <w:gridSpan w:val="2"/>
            <w:shd w:val="clear" w:color="auto" w:fill="FFFF00"/>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lastRenderedPageBreak/>
              <w:t>- </w:t>
            </w:r>
            <w:r w:rsidRPr="00825E19">
              <w:rPr>
                <w:rFonts w:ascii="Times New Roman" w:hAnsi="Times New Roman" w:cs="Times New Roman"/>
                <w:b/>
                <w:bCs/>
                <w:i/>
                <w:iCs/>
                <w:sz w:val="24"/>
                <w:szCs w:val="24"/>
              </w:rPr>
              <w:t>Lucius Caecilius</w:t>
            </w:r>
            <w:r w:rsidRPr="00825E19">
              <w:rPr>
                <w:rFonts w:ascii="Times New Roman" w:hAnsi="Times New Roman" w:cs="Times New Roman"/>
                <w:sz w:val="24"/>
                <w:szCs w:val="24"/>
              </w:rPr>
              <w:t> Luci filius / Papiria (tribu) </w:t>
            </w:r>
            <w:r w:rsidRPr="00825E19">
              <w:rPr>
                <w:rFonts w:ascii="Times New Roman" w:hAnsi="Times New Roman" w:cs="Times New Roman"/>
                <w:b/>
                <w:bCs/>
                <w:i/>
                <w:iCs/>
                <w:sz w:val="24"/>
                <w:szCs w:val="24"/>
              </w:rPr>
              <w:t>Optatus</w:t>
            </w:r>
            <w:r w:rsidRPr="00825E19">
              <w:rPr>
                <w:rFonts w:ascii="Times New Roman" w:hAnsi="Times New Roman" w:cs="Times New Roman"/>
                <w:sz w:val="24"/>
                <w:szCs w:val="24"/>
              </w:rPr>
              <w:t> / centurio legionis VII Geminae Felicis et centurio </w:t>
            </w:r>
            <w:r w:rsidRPr="00825E19">
              <w:rPr>
                <w:rFonts w:ascii="Times New Roman" w:hAnsi="Times New Roman" w:cs="Times New Roman"/>
                <w:b/>
                <w:bCs/>
                <w:sz w:val="24"/>
                <w:szCs w:val="24"/>
              </w:rPr>
              <w:t>legionis XV Apollinaris</w:t>
            </w:r>
            <w:r w:rsidRPr="00825E19">
              <w:rPr>
                <w:rFonts w:ascii="Times New Roman" w:hAnsi="Times New Roman" w:cs="Times New Roman"/>
                <w:sz w:val="24"/>
                <w:szCs w:val="24"/>
              </w:rPr>
              <w:t> (...). Barcelona (</w:t>
            </w:r>
            <w:r w:rsidRPr="00825E19">
              <w:rPr>
                <w:rFonts w:ascii="Times New Roman" w:hAnsi="Times New Roman" w:cs="Times New Roman"/>
                <w:i/>
                <w:iCs/>
                <w:sz w:val="24"/>
                <w:szCs w:val="24"/>
              </w:rPr>
              <w:t>Barcino</w:t>
            </w:r>
            <w:r w:rsidRPr="00825E19">
              <w:rPr>
                <w:rFonts w:ascii="Times New Roman" w:hAnsi="Times New Roman" w:cs="Times New Roman"/>
                <w:sz w:val="24"/>
                <w:szCs w:val="24"/>
              </w:rPr>
              <w:t>), Spain. </w:t>
            </w:r>
            <w:hyperlink r:id="rId11" w:tooltip="Corpus Inscriptionum Latinarum" w:history="1">
              <w:r w:rsidRPr="00825E19">
                <w:rPr>
                  <w:rFonts w:ascii="Times New Roman" w:hAnsi="Times New Roman" w:cs="Times New Roman"/>
                  <w:i/>
                  <w:iCs/>
                  <w:sz w:val="24"/>
                  <w:szCs w:val="24"/>
                </w:rPr>
                <w:t>CIL</w:t>
              </w:r>
            </w:hyperlink>
            <w:r w:rsidRPr="00825E19">
              <w:rPr>
                <w:rFonts w:ascii="Times New Roman" w:hAnsi="Times New Roman" w:cs="Times New Roman"/>
                <w:sz w:val="24"/>
                <w:szCs w:val="24"/>
              </w:rPr>
              <w:t> </w:t>
            </w:r>
            <w:hyperlink r:id="rId12" w:history="1">
              <w:r w:rsidRPr="00825E19">
                <w:rPr>
                  <w:rFonts w:ascii="Times New Roman" w:hAnsi="Times New Roman" w:cs="Times New Roman"/>
                  <w:sz w:val="24"/>
                  <w:szCs w:val="24"/>
                </w:rPr>
                <w:t>II, 4514</w:t>
              </w:r>
            </w:hyperlink>
            <w:r w:rsidRPr="00825E19">
              <w:rPr>
                <w:rFonts w:ascii="Times New Roman" w:hAnsi="Times New Roman" w:cs="Times New Roman"/>
                <w:sz w:val="24"/>
                <w:szCs w:val="24"/>
              </w:rPr>
              <w:t>.</w:t>
            </w:r>
          </w:p>
        </w:tc>
      </w:tr>
      <w:tr w:rsidR="00113606" w:rsidRPr="00113606" w:rsidTr="00113606">
        <w:tc>
          <w:tcPr>
            <w:tcW w:w="9396" w:type="dxa"/>
            <w:gridSpan w:val="2"/>
            <w:shd w:val="clear" w:color="auto" w:fill="FFFF00"/>
          </w:tcPr>
          <w:p w:rsidR="00113606" w:rsidRPr="00825E19" w:rsidRDefault="00113606" w:rsidP="00113606">
            <w:pPr>
              <w:pStyle w:val="NoSpacing"/>
              <w:rPr>
                <w:rFonts w:ascii="Times New Roman" w:hAnsi="Times New Roman" w:cs="Times New Roman"/>
                <w:sz w:val="24"/>
                <w:szCs w:val="24"/>
              </w:rPr>
            </w:pPr>
            <w:r w:rsidRPr="00825E19">
              <w:rPr>
                <w:rFonts w:ascii="Times New Roman" w:hAnsi="Times New Roman" w:cs="Times New Roman"/>
                <w:sz w:val="24"/>
                <w:szCs w:val="24"/>
              </w:rPr>
              <w:t>- </w:t>
            </w:r>
            <w:r w:rsidRPr="00825E19">
              <w:rPr>
                <w:rFonts w:ascii="Times New Roman" w:hAnsi="Times New Roman" w:cs="Times New Roman"/>
                <w:b/>
                <w:bCs/>
                <w:sz w:val="24"/>
                <w:szCs w:val="24"/>
              </w:rPr>
              <w:t>Q(uintus) Atilius</w:t>
            </w:r>
            <w:r w:rsidRPr="00825E19">
              <w:rPr>
                <w:rFonts w:ascii="Times New Roman" w:hAnsi="Times New Roman" w:cs="Times New Roman"/>
                <w:sz w:val="24"/>
                <w:szCs w:val="24"/>
              </w:rPr>
              <w:t> / Sp(uri) f(ilius) Vot(uria) Pri/mus interprex / </w:t>
            </w:r>
            <w:r w:rsidRPr="00825E19">
              <w:rPr>
                <w:rFonts w:ascii="Times New Roman" w:hAnsi="Times New Roman" w:cs="Times New Roman"/>
                <w:b/>
                <w:bCs/>
                <w:sz w:val="24"/>
                <w:szCs w:val="24"/>
              </w:rPr>
              <w:t>leg(ionis) XV</w:t>
            </w:r>
            <w:r w:rsidRPr="00825E19">
              <w:rPr>
                <w:rFonts w:ascii="Times New Roman" w:hAnsi="Times New Roman" w:cs="Times New Roman"/>
                <w:sz w:val="24"/>
                <w:szCs w:val="24"/>
              </w:rPr>
              <w:t> idem |(</w:t>
            </w:r>
            <w:r w:rsidRPr="00825E19">
              <w:rPr>
                <w:rFonts w:ascii="Times New Roman" w:hAnsi="Times New Roman" w:cs="Times New Roman"/>
                <w:b/>
                <w:bCs/>
                <w:sz w:val="24"/>
                <w:szCs w:val="24"/>
              </w:rPr>
              <w:t>centurio</w:t>
            </w:r>
            <w:r w:rsidRPr="00825E19">
              <w:rPr>
                <w:rFonts w:ascii="Times New Roman" w:hAnsi="Times New Roman" w:cs="Times New Roman"/>
                <w:sz w:val="24"/>
                <w:szCs w:val="24"/>
              </w:rPr>
              <w:t>) / negotiator an(norum) / LXXX / h(ic) s(itus) e(st) / Q(uintus) Atilius Cocta/tus Atilia Q(uinti) l(iberta) Fau/sta Privatus et / Martialis hered(es) / l(iberti?) p(osuerunt). Boldog, Slovakia. AE 1978 00635.</w:t>
            </w:r>
          </w:p>
        </w:tc>
      </w:tr>
    </w:tbl>
    <w:p w:rsidR="00676F81" w:rsidRDefault="00676F81" w:rsidP="00113606"/>
    <w:p w:rsidR="00960105" w:rsidRDefault="00960105" w:rsidP="00960105">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13" r:href="rId14"/>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960105" w:rsidRPr="00205110" w:rsidTr="006A5B50">
        <w:tc>
          <w:tcPr>
            <w:tcW w:w="1838" w:type="dxa"/>
            <w:shd w:val="clear" w:color="auto" w:fill="00B050"/>
          </w:tcPr>
          <w:p w:rsidR="00960105" w:rsidRPr="00205110" w:rsidRDefault="00960105" w:rsidP="006A5B50">
            <w:pPr>
              <w:jc w:val="center"/>
              <w:rPr>
                <w:b/>
              </w:rPr>
            </w:pPr>
            <w:r w:rsidRPr="00205110">
              <w:rPr>
                <w:b/>
              </w:rPr>
              <w:t>C</w:t>
            </w:r>
            <w:r w:rsidRPr="00205110">
              <w:rPr>
                <w:b/>
                <w:lang w:val="en"/>
              </w:rPr>
              <w:t>ompiler FLN</w:t>
            </w:r>
          </w:p>
        </w:tc>
      </w:tr>
    </w:tbl>
    <w:p w:rsidR="00960105" w:rsidRDefault="00960105" w:rsidP="00960105"/>
    <w:p w:rsidR="00960105" w:rsidRDefault="00960105" w:rsidP="00960105"/>
    <w:p w:rsidR="00960105" w:rsidRDefault="00960105" w:rsidP="00113606">
      <w:bookmarkStart w:id="0" w:name="_GoBack"/>
      <w:bookmarkEnd w:id="0"/>
    </w:p>
    <w:sectPr w:rsidR="00960105">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B5" w:rsidRDefault="005F6EB5" w:rsidP="00825E19">
      <w:pPr>
        <w:spacing w:after="0" w:line="240" w:lineRule="auto"/>
      </w:pPr>
      <w:r>
        <w:separator/>
      </w:r>
    </w:p>
  </w:endnote>
  <w:endnote w:type="continuationSeparator" w:id="0">
    <w:p w:rsidR="005F6EB5" w:rsidRDefault="005F6EB5" w:rsidP="0082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B5" w:rsidRDefault="005F6EB5" w:rsidP="00825E19">
      <w:pPr>
        <w:spacing w:after="0" w:line="240" w:lineRule="auto"/>
      </w:pPr>
      <w:r>
        <w:separator/>
      </w:r>
    </w:p>
  </w:footnote>
  <w:footnote w:type="continuationSeparator" w:id="0">
    <w:p w:rsidR="005F6EB5" w:rsidRDefault="005F6EB5" w:rsidP="00825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49439"/>
      <w:docPartObj>
        <w:docPartGallery w:val="Page Numbers (Top of Page)"/>
        <w:docPartUnique/>
      </w:docPartObj>
    </w:sdtPr>
    <w:sdtEndPr>
      <w:rPr>
        <w:noProof/>
      </w:rPr>
    </w:sdtEndPr>
    <w:sdtContent>
      <w:p w:rsidR="00825E19" w:rsidRDefault="00825E19">
        <w:pPr>
          <w:pStyle w:val="Header"/>
          <w:jc w:val="right"/>
        </w:pPr>
        <w:r>
          <w:fldChar w:fldCharType="begin"/>
        </w:r>
        <w:r>
          <w:instrText xml:space="preserve"> PAGE   \* MERGEFORMAT </w:instrText>
        </w:r>
        <w:r>
          <w:fldChar w:fldCharType="separate"/>
        </w:r>
        <w:r w:rsidR="00960105">
          <w:rPr>
            <w:noProof/>
          </w:rPr>
          <w:t>2</w:t>
        </w:r>
        <w:r>
          <w:rPr>
            <w:noProof/>
          </w:rPr>
          <w:fldChar w:fldCharType="end"/>
        </w:r>
      </w:p>
    </w:sdtContent>
  </w:sdt>
  <w:p w:rsidR="00825E19" w:rsidRDefault="00825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46D"/>
    <w:multiLevelType w:val="multilevel"/>
    <w:tmpl w:val="C61A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FF"/>
    <w:rsid w:val="000D75EA"/>
    <w:rsid w:val="00113606"/>
    <w:rsid w:val="004B18FF"/>
    <w:rsid w:val="004F4553"/>
    <w:rsid w:val="005F6EB5"/>
    <w:rsid w:val="00676F81"/>
    <w:rsid w:val="006D721C"/>
    <w:rsid w:val="00825E19"/>
    <w:rsid w:val="0096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CCEA"/>
  <w15:chartTrackingRefBased/>
  <w15:docId w15:val="{89FE87C0-BED6-436B-AE9C-713A121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3606"/>
    <w:pPr>
      <w:spacing w:after="0" w:line="240" w:lineRule="auto"/>
    </w:pPr>
  </w:style>
  <w:style w:type="paragraph" w:styleId="Header">
    <w:name w:val="header"/>
    <w:basedOn w:val="Normal"/>
    <w:link w:val="HeaderChar"/>
    <w:uiPriority w:val="99"/>
    <w:unhideWhenUsed/>
    <w:rsid w:val="00825E19"/>
    <w:pPr>
      <w:tabs>
        <w:tab w:val="center" w:pos="4703"/>
        <w:tab w:val="right" w:pos="9406"/>
      </w:tabs>
      <w:spacing w:after="0" w:line="240" w:lineRule="auto"/>
    </w:pPr>
  </w:style>
  <w:style w:type="character" w:customStyle="1" w:styleId="HeaderChar">
    <w:name w:val="Header Char"/>
    <w:basedOn w:val="DefaultParagraphFont"/>
    <w:link w:val="Header"/>
    <w:uiPriority w:val="99"/>
    <w:rsid w:val="00825E19"/>
  </w:style>
  <w:style w:type="paragraph" w:styleId="Footer">
    <w:name w:val="footer"/>
    <w:basedOn w:val="Normal"/>
    <w:link w:val="FooterChar"/>
    <w:uiPriority w:val="99"/>
    <w:unhideWhenUsed/>
    <w:rsid w:val="00825E19"/>
    <w:pPr>
      <w:tabs>
        <w:tab w:val="center" w:pos="4703"/>
        <w:tab w:val="right" w:pos="9406"/>
      </w:tabs>
      <w:spacing w:after="0" w:line="240" w:lineRule="auto"/>
    </w:pPr>
  </w:style>
  <w:style w:type="character" w:customStyle="1" w:styleId="FooterChar">
    <w:name w:val="Footer Char"/>
    <w:basedOn w:val="DefaultParagraphFont"/>
    <w:link w:val="Footer"/>
    <w:uiPriority w:val="99"/>
    <w:rsid w:val="0082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80811">
      <w:bodyDiv w:val="1"/>
      <w:marLeft w:val="0"/>
      <w:marRight w:val="0"/>
      <w:marTop w:val="0"/>
      <w:marBottom w:val="0"/>
      <w:divBdr>
        <w:top w:val="none" w:sz="0" w:space="0" w:color="auto"/>
        <w:left w:val="none" w:sz="0" w:space="0" w:color="auto"/>
        <w:bottom w:val="none" w:sz="0" w:space="0" w:color="auto"/>
        <w:right w:val="none" w:sz="0" w:space="0" w:color="auto"/>
      </w:divBdr>
      <w:divsChild>
        <w:div w:id="780225421">
          <w:marLeft w:val="0"/>
          <w:marRight w:val="0"/>
          <w:marTop w:val="0"/>
          <w:marBottom w:val="0"/>
          <w:divBdr>
            <w:top w:val="none" w:sz="0" w:space="0" w:color="auto"/>
            <w:left w:val="none" w:sz="0" w:space="0" w:color="auto"/>
            <w:bottom w:val="none" w:sz="0" w:space="0" w:color="auto"/>
            <w:right w:val="none" w:sz="0" w:space="0" w:color="auto"/>
          </w:divBdr>
        </w:div>
      </w:divsChild>
    </w:div>
    <w:div w:id="946426271">
      <w:bodyDiv w:val="1"/>
      <w:marLeft w:val="0"/>
      <w:marRight w:val="0"/>
      <w:marTop w:val="0"/>
      <w:marBottom w:val="0"/>
      <w:divBdr>
        <w:top w:val="none" w:sz="0" w:space="0" w:color="auto"/>
        <w:left w:val="none" w:sz="0" w:space="0" w:color="auto"/>
        <w:bottom w:val="none" w:sz="0" w:space="0" w:color="auto"/>
        <w:right w:val="none" w:sz="0" w:space="0" w:color="auto"/>
      </w:divBdr>
    </w:div>
    <w:div w:id="12091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b.edcs.eu/epigr/epi_einzel_en.php?p_belegstelle=CIL+02%2C+04514&amp;r_sortierung=Belegstel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rpus_Inscriptionum_Latinaru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File:Roman_Empire_125.png" TargetMode="External"/><Relationship Id="rId14"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2024-05-10T14:09:00Z</dcterms:created>
  <dcterms:modified xsi:type="dcterms:W3CDTF">2024-05-14T09:10:00Z</dcterms:modified>
</cp:coreProperties>
</file>